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93" w:rsidRPr="003D1D96" w:rsidRDefault="005976D2">
      <w:pPr>
        <w:rPr>
          <w:b/>
          <w:color w:val="2F5496" w:themeColor="accent5" w:themeShade="BF"/>
          <w:sz w:val="32"/>
          <w:szCs w:val="32"/>
        </w:rPr>
      </w:pPr>
      <w:r w:rsidRPr="003D1D96">
        <w:rPr>
          <w:b/>
          <w:color w:val="2F5496" w:themeColor="accent5" w:themeShade="BF"/>
          <w:sz w:val="32"/>
          <w:szCs w:val="32"/>
        </w:rPr>
        <w:t>Blokvoorbereiding/groepsplan</w:t>
      </w:r>
      <w:r w:rsidR="00244FB2" w:rsidRPr="003D1D96">
        <w:rPr>
          <w:b/>
          <w:color w:val="2F5496" w:themeColor="accent5" w:themeShade="BF"/>
          <w:sz w:val="32"/>
          <w:szCs w:val="32"/>
        </w:rPr>
        <w:t xml:space="preserve"> rekenen</w:t>
      </w:r>
    </w:p>
    <w:p w:rsidR="005976D2" w:rsidRPr="00244FB2" w:rsidRDefault="005976D2">
      <w:pPr>
        <w:rPr>
          <w:sz w:val="10"/>
          <w:szCs w:val="10"/>
        </w:rPr>
      </w:pPr>
    </w:p>
    <w:tbl>
      <w:tblPr>
        <w:tblStyle w:val="Tabelraster"/>
        <w:tblW w:w="1409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334"/>
        <w:gridCol w:w="1806"/>
        <w:gridCol w:w="950"/>
        <w:gridCol w:w="950"/>
        <w:gridCol w:w="1902"/>
        <w:gridCol w:w="1173"/>
        <w:gridCol w:w="1173"/>
        <w:gridCol w:w="2680"/>
        <w:gridCol w:w="2122"/>
      </w:tblGrid>
      <w:tr w:rsidR="007F78CC" w:rsidRPr="006832FA" w:rsidTr="003D1D96">
        <w:tc>
          <w:tcPr>
            <w:tcW w:w="0" w:type="auto"/>
            <w:shd w:val="clear" w:color="auto" w:fill="FFFFFF" w:themeFill="background1"/>
            <w:vAlign w:val="center"/>
          </w:tcPr>
          <w:p w:rsidR="00B604FD" w:rsidRPr="003D1D96" w:rsidRDefault="00DB4CE0" w:rsidP="00DB4C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1D96">
              <w:rPr>
                <w:rFonts w:cstheme="minorHAnsi"/>
                <w:color w:val="2F5496" w:themeColor="accent5" w:themeShade="BF"/>
                <w:sz w:val="20"/>
                <w:szCs w:val="20"/>
              </w:rPr>
              <w:t>Logo school</w:t>
            </w:r>
          </w:p>
        </w:tc>
        <w:tc>
          <w:tcPr>
            <w:tcW w:w="0" w:type="auto"/>
            <w:gridSpan w:val="3"/>
            <w:shd w:val="clear" w:color="auto" w:fill="DEEAF6" w:themeFill="accent1" w:themeFillTint="33"/>
          </w:tcPr>
          <w:p w:rsidR="00B604FD" w:rsidRPr="003D1D96" w:rsidRDefault="00B604FD" w:rsidP="00C80905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 w:rsidRPr="003D1D96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Groep:</w:t>
            </w:r>
          </w:p>
        </w:tc>
        <w:tc>
          <w:tcPr>
            <w:tcW w:w="4248" w:type="dxa"/>
            <w:gridSpan w:val="3"/>
            <w:shd w:val="clear" w:color="auto" w:fill="DEEAF6" w:themeFill="accent1" w:themeFillTint="33"/>
          </w:tcPr>
          <w:p w:rsidR="00B604FD" w:rsidRPr="003D1D96" w:rsidRDefault="00B604FD" w:rsidP="00C80905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proofErr w:type="spellStart"/>
            <w:r w:rsidRPr="003D1D96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Bloknr</w:t>
            </w:r>
            <w:proofErr w:type="spellEnd"/>
            <w:r w:rsidRPr="003D1D96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:</w:t>
            </w:r>
          </w:p>
          <w:p w:rsidR="00B604FD" w:rsidRPr="003D1D96" w:rsidRDefault="00B604FD" w:rsidP="00C80905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 w:rsidRPr="003D1D96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Looptijd plan: </w:t>
            </w:r>
          </w:p>
        </w:tc>
        <w:tc>
          <w:tcPr>
            <w:tcW w:w="2735" w:type="dxa"/>
            <w:shd w:val="clear" w:color="auto" w:fill="DEEAF6" w:themeFill="accent1" w:themeFillTint="33"/>
          </w:tcPr>
          <w:p w:rsidR="00B604FD" w:rsidRPr="003D1D96" w:rsidRDefault="00B604FD" w:rsidP="00C80905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 w:rsidRPr="003D1D96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Leerkrachten: </w:t>
            </w:r>
          </w:p>
          <w:p w:rsidR="00B604FD" w:rsidRPr="003D1D96" w:rsidRDefault="00B604FD" w:rsidP="00C80905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B604FD" w:rsidRPr="003D1D96" w:rsidRDefault="00B604FD" w:rsidP="00C80905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 w:rsidRPr="003D1D96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Datum:</w:t>
            </w:r>
          </w:p>
        </w:tc>
      </w:tr>
      <w:tr w:rsidR="00FE6114" w:rsidRPr="006832FA" w:rsidTr="003D1D96">
        <w:tc>
          <w:tcPr>
            <w:tcW w:w="0" w:type="auto"/>
            <w:vMerge w:val="restart"/>
            <w:shd w:val="clear" w:color="auto" w:fill="2F5496" w:themeFill="accent5" w:themeFillShade="BF"/>
            <w:vAlign w:val="center"/>
          </w:tcPr>
          <w:p w:rsidR="00B604FD" w:rsidRPr="003D1D96" w:rsidRDefault="00B604FD" w:rsidP="00377C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Doelen</w:t>
            </w:r>
          </w:p>
        </w:tc>
        <w:tc>
          <w:tcPr>
            <w:tcW w:w="7844" w:type="dxa"/>
            <w:gridSpan w:val="6"/>
            <w:shd w:val="clear" w:color="auto" w:fill="B4C6E7" w:themeFill="accent5" w:themeFillTint="66"/>
          </w:tcPr>
          <w:p w:rsidR="00B604FD" w:rsidRPr="003D1D96" w:rsidRDefault="00684EB0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D</w:t>
            </w:r>
            <w:r w:rsidR="00B604FD"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oelen van het blok</w:t>
            </w:r>
          </w:p>
        </w:tc>
        <w:tc>
          <w:tcPr>
            <w:tcW w:w="4912" w:type="dxa"/>
            <w:gridSpan w:val="2"/>
            <w:shd w:val="clear" w:color="auto" w:fill="B4C6E7" w:themeFill="accent5" w:themeFillTint="66"/>
          </w:tcPr>
          <w:p w:rsidR="00B604FD" w:rsidRPr="003D1D96" w:rsidRDefault="00B604FD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Extra doelen</w:t>
            </w:r>
          </w:p>
        </w:tc>
      </w:tr>
      <w:tr w:rsidR="00FE6114" w:rsidRPr="006832FA" w:rsidTr="003D1D96">
        <w:tc>
          <w:tcPr>
            <w:tcW w:w="0" w:type="auto"/>
            <w:vMerge/>
            <w:shd w:val="clear" w:color="auto" w:fill="2F5496" w:themeFill="accent5" w:themeFillShade="BF"/>
          </w:tcPr>
          <w:p w:rsidR="00B604FD" w:rsidRPr="003D1D96" w:rsidRDefault="00B604FD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44" w:type="dxa"/>
            <w:gridSpan w:val="6"/>
            <w:vMerge w:val="restart"/>
          </w:tcPr>
          <w:p w:rsidR="00B604FD" w:rsidRPr="003D1D96" w:rsidRDefault="00684EB0" w:rsidP="00CA367A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3D1D96">
              <w:rPr>
                <w:rFonts w:cstheme="minorHAnsi"/>
                <w:color w:val="2F5496" w:themeColor="accent5" w:themeShade="BF"/>
                <w:sz w:val="20"/>
                <w:szCs w:val="20"/>
              </w:rPr>
              <w:t>Beheersingsdoelen:</w:t>
            </w:r>
          </w:p>
          <w:p w:rsidR="00684EB0" w:rsidRPr="003D1D96" w:rsidRDefault="00684EB0" w:rsidP="00CA367A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</w:p>
          <w:p w:rsidR="00684EB0" w:rsidRPr="003D1D96" w:rsidRDefault="00684EB0" w:rsidP="00CA367A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</w:p>
          <w:p w:rsidR="00684EB0" w:rsidRPr="003D1D96" w:rsidRDefault="00684EB0" w:rsidP="00CA367A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</w:p>
          <w:p w:rsidR="00684EB0" w:rsidRPr="003D1D96" w:rsidRDefault="00684EB0" w:rsidP="00CA367A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3D1D96">
              <w:rPr>
                <w:rFonts w:cstheme="minorHAnsi"/>
                <w:color w:val="2F5496" w:themeColor="accent5" w:themeShade="BF"/>
                <w:sz w:val="20"/>
                <w:szCs w:val="20"/>
              </w:rPr>
              <w:t>Nieuwe doelen:</w:t>
            </w:r>
          </w:p>
        </w:tc>
        <w:tc>
          <w:tcPr>
            <w:tcW w:w="4912" w:type="dxa"/>
            <w:gridSpan w:val="2"/>
          </w:tcPr>
          <w:p w:rsidR="00B604FD" w:rsidRDefault="00B604FD" w:rsidP="00CA367A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 w:rsidP="00CA367A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Pr="006832FA" w:rsidRDefault="0073501B" w:rsidP="00CA367A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E6114" w:rsidRPr="006832FA" w:rsidTr="003D1D96">
        <w:tc>
          <w:tcPr>
            <w:tcW w:w="0" w:type="auto"/>
            <w:vMerge/>
            <w:shd w:val="clear" w:color="auto" w:fill="2F5496" w:themeFill="accent5" w:themeFillShade="BF"/>
          </w:tcPr>
          <w:p w:rsidR="00B604FD" w:rsidRPr="003D1D96" w:rsidRDefault="00B604FD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44" w:type="dxa"/>
            <w:gridSpan w:val="6"/>
            <w:vMerge/>
          </w:tcPr>
          <w:p w:rsidR="00B604FD" w:rsidRPr="006832FA" w:rsidRDefault="00B60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2" w:type="dxa"/>
            <w:gridSpan w:val="2"/>
            <w:shd w:val="clear" w:color="auto" w:fill="B4C6E7" w:themeFill="accent5" w:themeFillTint="66"/>
          </w:tcPr>
          <w:p w:rsidR="00B604FD" w:rsidRPr="003D1D96" w:rsidRDefault="00B604FD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Automatiseringsdoel</w:t>
            </w:r>
            <w:bookmarkStart w:id="0" w:name="_GoBack"/>
            <w:bookmarkEnd w:id="0"/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en</w:t>
            </w:r>
          </w:p>
        </w:tc>
      </w:tr>
      <w:tr w:rsidR="00FE6114" w:rsidRPr="006832FA" w:rsidTr="003D1D96">
        <w:tc>
          <w:tcPr>
            <w:tcW w:w="0" w:type="auto"/>
            <w:vMerge/>
            <w:shd w:val="clear" w:color="auto" w:fill="2F5496" w:themeFill="accent5" w:themeFillShade="BF"/>
          </w:tcPr>
          <w:p w:rsidR="00B604FD" w:rsidRPr="003D1D96" w:rsidRDefault="00B604FD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44" w:type="dxa"/>
            <w:gridSpan w:val="6"/>
            <w:vMerge/>
          </w:tcPr>
          <w:p w:rsidR="00B604FD" w:rsidRPr="006832FA" w:rsidRDefault="00B60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2" w:type="dxa"/>
            <w:gridSpan w:val="2"/>
          </w:tcPr>
          <w:p w:rsidR="00B604FD" w:rsidRPr="003D1D96" w:rsidRDefault="00B604FD" w:rsidP="00CA367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  <w:p w:rsidR="0073501B" w:rsidRPr="003D1D96" w:rsidRDefault="0073501B" w:rsidP="00CA367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  <w:p w:rsidR="0073501B" w:rsidRPr="003D1D96" w:rsidRDefault="0073501B" w:rsidP="00CA367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  <w:p w:rsidR="0073501B" w:rsidRPr="003D1D96" w:rsidRDefault="0073501B" w:rsidP="00CA367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5078DA" w:rsidRPr="006832FA" w:rsidTr="003D1D96">
        <w:tc>
          <w:tcPr>
            <w:tcW w:w="0" w:type="auto"/>
            <w:vMerge w:val="restart"/>
            <w:shd w:val="clear" w:color="auto" w:fill="2F5496" w:themeFill="accent5" w:themeFillShade="BF"/>
            <w:vAlign w:val="center"/>
          </w:tcPr>
          <w:p w:rsidR="005078DA" w:rsidRPr="003D1D96" w:rsidRDefault="005078DA" w:rsidP="00B67C0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5078DA" w:rsidRPr="003D1D96" w:rsidRDefault="005078DA" w:rsidP="001C7F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5078DA" w:rsidRPr="003D1D96" w:rsidRDefault="005078DA" w:rsidP="00377C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Didactiek</w:t>
            </w:r>
          </w:p>
          <w:p w:rsidR="001C7F59" w:rsidRPr="003D1D96" w:rsidRDefault="001C7F59" w:rsidP="00377C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1C7F59" w:rsidRPr="003D1D96" w:rsidRDefault="001C7F59" w:rsidP="001C7F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Uitvoering</w:t>
            </w:r>
          </w:p>
          <w:p w:rsidR="001C7F59" w:rsidRPr="003D1D96" w:rsidRDefault="001C7F59" w:rsidP="00377C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44" w:type="dxa"/>
            <w:gridSpan w:val="6"/>
            <w:shd w:val="clear" w:color="auto" w:fill="B4C6E7" w:themeFill="accent5" w:themeFillTint="66"/>
          </w:tcPr>
          <w:p w:rsidR="005078DA" w:rsidRPr="003D1D96" w:rsidRDefault="005078DA">
            <w:pPr>
              <w:rPr>
                <w:rFonts w:cstheme="minorHAnsi"/>
                <w:b/>
                <w:i/>
                <w:noProof/>
                <w:color w:val="FFFFFF" w:themeColor="background1"/>
                <w:sz w:val="20"/>
                <w:szCs w:val="20"/>
                <w:lang w:eastAsia="nl-NL"/>
              </w:rPr>
            </w:pPr>
            <w:r w:rsidRPr="003D1D96">
              <w:rPr>
                <w:rFonts w:cstheme="minorHAnsi"/>
                <w:b/>
                <w:i/>
                <w:noProof/>
                <w:color w:val="FFFFFF" w:themeColor="background1"/>
                <w:sz w:val="20"/>
                <w:szCs w:val="20"/>
                <w:lang w:eastAsia="nl-NL"/>
              </w:rPr>
              <w:t>Activiteiten/Instructie</w:t>
            </w:r>
          </w:p>
        </w:tc>
        <w:tc>
          <w:tcPr>
            <w:tcW w:w="4912" w:type="dxa"/>
            <w:gridSpan w:val="2"/>
            <w:shd w:val="clear" w:color="auto" w:fill="B4C6E7" w:themeFill="accent5" w:themeFillTint="66"/>
          </w:tcPr>
          <w:p w:rsidR="005078DA" w:rsidRPr="003D1D96" w:rsidRDefault="005078DA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Organisatie en werkvormen</w:t>
            </w:r>
          </w:p>
        </w:tc>
      </w:tr>
      <w:tr w:rsidR="005078DA" w:rsidRPr="006832FA" w:rsidTr="003D1D96">
        <w:trPr>
          <w:trHeight w:val="1772"/>
        </w:trPr>
        <w:tc>
          <w:tcPr>
            <w:tcW w:w="0" w:type="auto"/>
            <w:vMerge/>
            <w:shd w:val="clear" w:color="auto" w:fill="2F5496" w:themeFill="accent5" w:themeFillShade="BF"/>
            <w:vAlign w:val="center"/>
          </w:tcPr>
          <w:p w:rsidR="005078DA" w:rsidRPr="006832FA" w:rsidRDefault="005078DA" w:rsidP="00377C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078DA" w:rsidRDefault="007F398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832FA">
              <w:rPr>
                <w:rFonts w:cstheme="minorHAnsi"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4B9DD558" wp14:editId="05348F3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18415</wp:posOffset>
                      </wp:positionV>
                      <wp:extent cx="990600" cy="333375"/>
                      <wp:effectExtent l="0" t="0" r="0" b="9525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8DA" w:rsidRPr="001E2DFD" w:rsidRDefault="005078DA" w:rsidP="00F631B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E2DFD">
                                    <w:rPr>
                                      <w:sz w:val="14"/>
                                      <w:szCs w:val="14"/>
                                    </w:rPr>
                                    <w:t>Hoofdfasen leerlijnen, ERWD protocol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, 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B9DD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3.15pt;margin-top:1.45pt;width:78pt;height:26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" stroked="f">
                      <v:textbox>
                        <w:txbxContent>
                          <w:p w:rsidR="005078DA" w:rsidRPr="001E2DFD" w:rsidRDefault="005078DA" w:rsidP="00F631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E2DFD">
                              <w:rPr>
                                <w:sz w:val="14"/>
                                <w:szCs w:val="14"/>
                              </w:rPr>
                              <w:t>Hoofdfasen leerlijnen, ERWD protocol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 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78DA" w:rsidRDefault="00692BBD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832FA">
              <w:rPr>
                <w:rFonts w:cstheme="minorHAnsi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715584" behindDoc="0" locked="0" layoutInCell="1" allowOverlap="1" wp14:anchorId="5BB6E980" wp14:editId="32BB0752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230505</wp:posOffset>
                  </wp:positionV>
                  <wp:extent cx="1006475" cy="714375"/>
                  <wp:effectExtent l="0" t="0" r="3175" b="9525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oofdlijne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5078DA" w:rsidRDefault="001C7F5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832FA">
              <w:rPr>
                <w:rFonts w:cstheme="minorHAnsi"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0" distR="0" simplePos="0" relativeHeight="251720704" behindDoc="0" locked="0" layoutInCell="1" allowOverlap="1" wp14:anchorId="29029CE4" wp14:editId="6BF3B757">
                      <wp:simplePos x="0" y="0"/>
                      <wp:positionH relativeFrom="column">
                        <wp:posOffset>10795</wp:posOffset>
                      </wp:positionH>
                      <wp:positionV relativeFrom="page">
                        <wp:posOffset>8890</wp:posOffset>
                      </wp:positionV>
                      <wp:extent cx="1068705" cy="313055"/>
                      <wp:effectExtent l="0" t="0" r="0" b="0"/>
                      <wp:wrapSquare wrapText="largest"/>
                      <wp:docPr id="11" name="Tekstva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8DA" w:rsidRPr="00ED3F2F" w:rsidRDefault="005078DA" w:rsidP="00F631B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Drieslag</w:t>
                                  </w:r>
                                  <w:r w:rsidRPr="00ED3F2F">
                                    <w:rPr>
                                      <w:sz w:val="14"/>
                                      <w:szCs w:val="14"/>
                                    </w:rPr>
                                    <w:t>model, ERWD Protocol, 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029CE4" id="Tekstvak 11" o:spid="_x0000_s1027" type="#_x0000_t202" style="position:absolute;margin-left:.85pt;margin-top:.7pt;width:84.15pt;height:24.65pt;z-index:251720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" stroked="f">
                      <v:textbox>
                        <w:txbxContent>
                          <w:p w:rsidR="005078DA" w:rsidRPr="00ED3F2F" w:rsidRDefault="005078DA" w:rsidP="00F631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Drieslag</w:t>
                            </w:r>
                            <w:r w:rsidRPr="00ED3F2F">
                              <w:rPr>
                                <w:sz w:val="14"/>
                                <w:szCs w:val="14"/>
                              </w:rPr>
                              <w:t>model, ERWD Protocol, 2011</w:t>
                            </w:r>
                          </w:p>
                        </w:txbxContent>
                      </v:textbox>
                      <w10:wrap type="square" side="largest" anchory="page"/>
                    </v:shape>
                  </w:pict>
                </mc:Fallback>
              </mc:AlternateContent>
            </w:r>
            <w:r w:rsidR="007F78CC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2B2063A7" wp14:editId="274B72C8">
                  <wp:extent cx="936674" cy="742315"/>
                  <wp:effectExtent l="0" t="0" r="0" b="635"/>
                  <wp:docPr id="1" name="Afbeelding 1" descr="Afbeeldingsresultaten voor drieslag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ten voor drieslag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404" cy="74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</w:tcPr>
          <w:p w:rsidR="005078DA" w:rsidRDefault="007F398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832FA">
              <w:rPr>
                <w:rFonts w:cstheme="minorHAnsi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717632" behindDoc="0" locked="0" layoutInCell="1" allowOverlap="1" wp14:anchorId="0558FF65" wp14:editId="20F7B536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430530</wp:posOffset>
                  </wp:positionV>
                  <wp:extent cx="1128395" cy="581025"/>
                  <wp:effectExtent l="0" t="0" r="0" b="9525"/>
                  <wp:wrapNone/>
                  <wp:docPr id="8" name="Afbeelding 8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32FA">
              <w:rPr>
                <w:rFonts w:cstheme="minorHAnsi"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1FF9CF69" wp14:editId="51B8D1C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41275</wp:posOffset>
                      </wp:positionV>
                      <wp:extent cx="1070610" cy="314325"/>
                      <wp:effectExtent l="0" t="0" r="0" b="9525"/>
                      <wp:wrapSquare wrapText="bothSides"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8DA" w:rsidRPr="00ED3F2F" w:rsidRDefault="005078DA" w:rsidP="00F631B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D3F2F">
                                    <w:rPr>
                                      <w:sz w:val="14"/>
                                      <w:szCs w:val="14"/>
                                    </w:rPr>
                                    <w:t>Handelingsmodel, ERWD Protocol, 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F9CF69" id="_x0000_s1028" type="#_x0000_t202" style="position:absolute;margin-left:.95pt;margin-top:3.25pt;width:84.3pt;height:24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" stroked="f">
                      <v:textbox>
                        <w:txbxContent>
                          <w:p w:rsidR="005078DA" w:rsidRPr="00ED3F2F" w:rsidRDefault="005078DA" w:rsidP="00F631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D3F2F">
                              <w:rPr>
                                <w:sz w:val="14"/>
                                <w:szCs w:val="14"/>
                              </w:rPr>
                              <w:t>Handelingsmodel, ERWD Protocol, 2011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5078DA" w:rsidRPr="006832FA" w:rsidRDefault="007F398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832FA">
              <w:rPr>
                <w:rFonts w:cstheme="minorHAnsi"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325A839E" wp14:editId="7F79C62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19050</wp:posOffset>
                      </wp:positionV>
                      <wp:extent cx="1352550" cy="419100"/>
                      <wp:effectExtent l="0" t="0" r="0" b="0"/>
                      <wp:wrapSquare wrapText="bothSides"/>
                      <wp:docPr id="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525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8DA" w:rsidRPr="00753244" w:rsidRDefault="005078DA" w:rsidP="00F631BB">
                                  <w:pPr>
                                    <w:pStyle w:val="Norma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14"/>
                                      <w:szCs w:val="14"/>
                                      <w:lang w:val="en-GB"/>
                                    </w:rPr>
                                  </w:pPr>
                                  <w:r w:rsidRPr="00ED3F2F">
                                    <w:rPr>
                                      <w:rFonts w:ascii="Calibri" w:eastAsia="MS PGothic" w:hAnsi="Calibri" w:cstheme="minorBidi"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Fisher, D., &amp; Frey, N. (2008). </w:t>
                                  </w:r>
                                  <w:r>
                                    <w:rPr>
                                      <w:rFonts w:ascii="Calibri" w:eastAsia="MS PGothic" w:hAnsi="Calibri" w:cstheme="minorBidi"/>
                                      <w:i/>
                                      <w:i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lang w:val="en-US"/>
                                    </w:rPr>
                                    <w:t>G</w:t>
                                  </w:r>
                                  <w:r w:rsidRPr="00ED3F2F">
                                    <w:rPr>
                                      <w:rFonts w:ascii="Calibri" w:eastAsia="MS PGothic" w:hAnsi="Calibri" w:cstheme="minorBidi"/>
                                      <w:i/>
                                      <w:i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lang w:val="en-US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MS PGothic" w:hAnsi="Calibri" w:cstheme="minorBidi"/>
                                      <w:i/>
                                      <w:i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lang w:val="en-US"/>
                                    </w:rPr>
                                    <w:t>dual release of responsibility and Instruction Model</w:t>
                                  </w:r>
                                </w:p>
                                <w:p w:rsidR="005078DA" w:rsidRPr="00753244" w:rsidRDefault="005078DA" w:rsidP="00F631BB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5A839E" id="_x0000_s1029" type="#_x0000_t202" style="position:absolute;margin-left:.5pt;margin-top:1.5pt;width:106.5pt;height:33pt;flip:x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" stroked="f">
                      <v:textbox>
                        <w:txbxContent>
                          <w:p w:rsidR="005078DA" w:rsidRPr="00ED3F2F" w:rsidRDefault="005078DA" w:rsidP="00F631BB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ED3F2F">
                              <w:rPr>
                                <w:rFonts w:ascii="Calibri" w:eastAsia="MS PGothic" w:hAnsi="Calibri" w:cstheme="minorBidi"/>
                                <w:color w:val="000000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Fisher, D., &amp; Frey, N. (2008). </w:t>
                            </w:r>
                            <w:r>
                              <w:rPr>
                                <w:rFonts w:ascii="Calibri" w:eastAsia="MS PGothic" w:hAnsi="Calibri" w:cstheme="minorBidi"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G</w:t>
                            </w:r>
                            <w:r w:rsidRPr="00ED3F2F">
                              <w:rPr>
                                <w:rFonts w:ascii="Calibri" w:eastAsia="MS PGothic" w:hAnsi="Calibri" w:cstheme="minorBidi"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ra</w:t>
                            </w:r>
                            <w:r>
                              <w:rPr>
                                <w:rFonts w:ascii="Calibri" w:eastAsia="MS PGothic" w:hAnsi="Calibri" w:cstheme="minorBidi"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dual release of responsibility and Instruction Model</w:t>
                            </w:r>
                          </w:p>
                          <w:p w:rsidR="005078DA" w:rsidRPr="003708B4" w:rsidRDefault="005078DA" w:rsidP="00F631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832FA">
              <w:rPr>
                <w:rFonts w:cstheme="minorHAnsi"/>
                <w:b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718656" behindDoc="0" locked="0" layoutInCell="1" allowOverlap="1" wp14:anchorId="761873C1" wp14:editId="6B08B23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385445</wp:posOffset>
                  </wp:positionV>
                  <wp:extent cx="1233743" cy="723900"/>
                  <wp:effectExtent l="0" t="0" r="508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646"/>
                          <a:stretch/>
                        </pic:blipFill>
                        <pic:spPr bwMode="auto">
                          <a:xfrm>
                            <a:off x="0" y="0"/>
                            <a:ext cx="1233743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12" w:type="dxa"/>
            <w:gridSpan w:val="2"/>
            <w:shd w:val="clear" w:color="auto" w:fill="FFFFFF" w:themeFill="background1"/>
          </w:tcPr>
          <w:p w:rsidR="005078DA" w:rsidRPr="00F631BB" w:rsidRDefault="005078DA" w:rsidP="00F631BB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078DA" w:rsidRPr="006832FA" w:rsidTr="003D1D96">
        <w:tc>
          <w:tcPr>
            <w:tcW w:w="0" w:type="auto"/>
            <w:vMerge/>
            <w:shd w:val="clear" w:color="auto" w:fill="2F5496" w:themeFill="accent5" w:themeFillShade="BF"/>
            <w:vAlign w:val="center"/>
          </w:tcPr>
          <w:p w:rsidR="005078DA" w:rsidRPr="006832FA" w:rsidRDefault="005078DA" w:rsidP="00377C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5078DA" w:rsidRDefault="005078DA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Pr="006832FA" w:rsidRDefault="0073501B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5078DA" w:rsidRPr="006832FA" w:rsidTr="003D1D96">
        <w:tc>
          <w:tcPr>
            <w:tcW w:w="0" w:type="auto"/>
            <w:vMerge/>
            <w:shd w:val="clear" w:color="auto" w:fill="2F5496" w:themeFill="accent5" w:themeFillShade="BF"/>
            <w:vAlign w:val="center"/>
          </w:tcPr>
          <w:p w:rsidR="005078DA" w:rsidRPr="006832FA" w:rsidRDefault="005078DA" w:rsidP="00377C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44" w:type="dxa"/>
            <w:gridSpan w:val="6"/>
            <w:shd w:val="clear" w:color="auto" w:fill="B4C6E7" w:themeFill="accent5" w:themeFillTint="66"/>
          </w:tcPr>
          <w:p w:rsidR="005078DA" w:rsidRPr="003D1D96" w:rsidRDefault="005078DA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Rekenstrategieën</w:t>
            </w:r>
          </w:p>
        </w:tc>
        <w:tc>
          <w:tcPr>
            <w:tcW w:w="4912" w:type="dxa"/>
            <w:gridSpan w:val="2"/>
            <w:shd w:val="clear" w:color="auto" w:fill="B4C6E7" w:themeFill="accent5" w:themeFillTint="66"/>
          </w:tcPr>
          <w:p w:rsidR="005078DA" w:rsidRPr="003D1D96" w:rsidRDefault="005078DA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Reken-didactisch materiaal</w:t>
            </w:r>
          </w:p>
        </w:tc>
      </w:tr>
      <w:tr w:rsidR="005078DA" w:rsidRPr="006832FA" w:rsidTr="003D1D96">
        <w:tc>
          <w:tcPr>
            <w:tcW w:w="0" w:type="auto"/>
            <w:vMerge/>
            <w:shd w:val="clear" w:color="auto" w:fill="2F5496" w:themeFill="accent5" w:themeFillShade="BF"/>
          </w:tcPr>
          <w:p w:rsidR="005078DA" w:rsidRPr="006832FA" w:rsidRDefault="005078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44" w:type="dxa"/>
            <w:gridSpan w:val="6"/>
          </w:tcPr>
          <w:p w:rsidR="005078DA" w:rsidRPr="006832FA" w:rsidRDefault="005078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2" w:type="dxa"/>
            <w:gridSpan w:val="2"/>
          </w:tcPr>
          <w:p w:rsidR="005078DA" w:rsidRDefault="005078DA" w:rsidP="005976D2">
            <w:pPr>
              <w:rPr>
                <w:i/>
                <w:sz w:val="20"/>
                <w:szCs w:val="20"/>
              </w:rPr>
            </w:pPr>
          </w:p>
          <w:p w:rsidR="0073501B" w:rsidRDefault="0073501B" w:rsidP="005976D2">
            <w:pPr>
              <w:rPr>
                <w:i/>
                <w:sz w:val="20"/>
                <w:szCs w:val="20"/>
              </w:rPr>
            </w:pPr>
          </w:p>
          <w:p w:rsidR="0073501B" w:rsidRDefault="0073501B" w:rsidP="005976D2">
            <w:pPr>
              <w:rPr>
                <w:i/>
                <w:sz w:val="20"/>
                <w:szCs w:val="20"/>
              </w:rPr>
            </w:pPr>
          </w:p>
          <w:p w:rsidR="0073501B" w:rsidRPr="006832FA" w:rsidRDefault="0073501B" w:rsidP="005976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8DA" w:rsidRPr="006832FA" w:rsidTr="003D1D96">
        <w:tc>
          <w:tcPr>
            <w:tcW w:w="0" w:type="auto"/>
            <w:vMerge/>
            <w:shd w:val="clear" w:color="auto" w:fill="2F5496" w:themeFill="accent5" w:themeFillShade="BF"/>
          </w:tcPr>
          <w:p w:rsidR="005078DA" w:rsidRPr="006832FA" w:rsidRDefault="005078D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7844" w:type="dxa"/>
            <w:gridSpan w:val="6"/>
            <w:shd w:val="clear" w:color="auto" w:fill="B4C6E7" w:themeFill="accent5" w:themeFillTint="66"/>
          </w:tcPr>
          <w:p w:rsidR="005078DA" w:rsidRPr="003D1D96" w:rsidRDefault="005078D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Contexten</w:t>
            </w:r>
          </w:p>
        </w:tc>
        <w:tc>
          <w:tcPr>
            <w:tcW w:w="4912" w:type="dxa"/>
            <w:gridSpan w:val="2"/>
            <w:shd w:val="clear" w:color="auto" w:fill="B4C6E7" w:themeFill="accent5" w:themeFillTint="66"/>
          </w:tcPr>
          <w:p w:rsidR="005078DA" w:rsidRPr="003D1D96" w:rsidRDefault="005078DA" w:rsidP="005976D2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Modellen/visualiseringen</w:t>
            </w:r>
          </w:p>
        </w:tc>
      </w:tr>
      <w:tr w:rsidR="005078DA" w:rsidRPr="006832FA" w:rsidTr="003D1D96">
        <w:tc>
          <w:tcPr>
            <w:tcW w:w="0" w:type="auto"/>
            <w:vMerge/>
            <w:shd w:val="clear" w:color="auto" w:fill="2F5496" w:themeFill="accent5" w:themeFillShade="BF"/>
          </w:tcPr>
          <w:p w:rsidR="005078DA" w:rsidRPr="006832FA" w:rsidRDefault="005078DA" w:rsidP="00C809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44" w:type="dxa"/>
            <w:gridSpan w:val="6"/>
          </w:tcPr>
          <w:p w:rsidR="005078DA" w:rsidRDefault="005078DA" w:rsidP="0073501B">
            <w:pPr>
              <w:rPr>
                <w:i/>
                <w:sz w:val="20"/>
                <w:szCs w:val="20"/>
              </w:rPr>
            </w:pPr>
          </w:p>
          <w:p w:rsidR="0073501B" w:rsidRDefault="0073501B" w:rsidP="0073501B">
            <w:pPr>
              <w:rPr>
                <w:i/>
                <w:sz w:val="20"/>
                <w:szCs w:val="20"/>
              </w:rPr>
            </w:pPr>
          </w:p>
          <w:p w:rsidR="0073501B" w:rsidRDefault="0073501B" w:rsidP="0073501B">
            <w:pPr>
              <w:rPr>
                <w:i/>
                <w:sz w:val="20"/>
                <w:szCs w:val="20"/>
              </w:rPr>
            </w:pPr>
          </w:p>
          <w:p w:rsidR="0073501B" w:rsidRDefault="0073501B" w:rsidP="0073501B">
            <w:pPr>
              <w:rPr>
                <w:i/>
                <w:sz w:val="20"/>
                <w:szCs w:val="20"/>
              </w:rPr>
            </w:pPr>
          </w:p>
          <w:p w:rsidR="0073501B" w:rsidRDefault="0073501B" w:rsidP="0073501B">
            <w:pPr>
              <w:rPr>
                <w:i/>
                <w:sz w:val="20"/>
                <w:szCs w:val="20"/>
              </w:rPr>
            </w:pPr>
          </w:p>
          <w:p w:rsidR="0073501B" w:rsidRPr="006832FA" w:rsidRDefault="0073501B" w:rsidP="007350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2" w:type="dxa"/>
            <w:gridSpan w:val="2"/>
          </w:tcPr>
          <w:p w:rsidR="007F78CC" w:rsidRPr="006832FA" w:rsidRDefault="007F78CC" w:rsidP="007350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8CC" w:rsidRPr="006832FA" w:rsidTr="003D1D96">
        <w:trPr>
          <w:trHeight w:val="502"/>
        </w:trPr>
        <w:tc>
          <w:tcPr>
            <w:tcW w:w="0" w:type="auto"/>
            <w:vMerge w:val="restart"/>
            <w:shd w:val="clear" w:color="auto" w:fill="2F5496" w:themeFill="accent5" w:themeFillShade="BF"/>
          </w:tcPr>
          <w:p w:rsidR="00377CEC" w:rsidRPr="003D1D96" w:rsidRDefault="00377CEC" w:rsidP="00C8090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377CEC" w:rsidRPr="003D1D96" w:rsidRDefault="00377CEC" w:rsidP="00C8090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377CEC" w:rsidRPr="003D1D96" w:rsidRDefault="00377CEC" w:rsidP="00C8090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377CEC" w:rsidRPr="003D1D96" w:rsidRDefault="00377CEC" w:rsidP="00C8090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377CEC" w:rsidRPr="003D1D96" w:rsidRDefault="00377CEC" w:rsidP="00C8090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Differentiatie</w:t>
            </w:r>
          </w:p>
        </w:tc>
        <w:tc>
          <w:tcPr>
            <w:tcW w:w="0" w:type="auto"/>
            <w:gridSpan w:val="2"/>
            <w:shd w:val="clear" w:color="auto" w:fill="D9E2F3" w:themeFill="accent5" w:themeFillTint="33"/>
          </w:tcPr>
          <w:p w:rsidR="00377CEC" w:rsidRPr="003D1D96" w:rsidRDefault="00377CEC" w:rsidP="00C80905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 w:rsidRPr="003D1D96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Basisgroep</w:t>
            </w:r>
          </w:p>
        </w:tc>
        <w:tc>
          <w:tcPr>
            <w:tcW w:w="0" w:type="auto"/>
            <w:gridSpan w:val="6"/>
            <w:shd w:val="clear" w:color="auto" w:fill="D9E2F3" w:themeFill="accent5" w:themeFillTint="33"/>
          </w:tcPr>
          <w:p w:rsidR="00377CEC" w:rsidRPr="003D1D96" w:rsidRDefault="00377CEC" w:rsidP="00C80905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 w:rsidRPr="003D1D96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Speciale onderwijsbehoeften</w:t>
            </w:r>
          </w:p>
        </w:tc>
      </w:tr>
      <w:tr w:rsidR="007F78CC" w:rsidRPr="006832FA" w:rsidTr="003D1D96">
        <w:trPr>
          <w:trHeight w:val="502"/>
        </w:trPr>
        <w:tc>
          <w:tcPr>
            <w:tcW w:w="0" w:type="auto"/>
            <w:vMerge/>
            <w:shd w:val="clear" w:color="auto" w:fill="2F5496" w:themeFill="accent5" w:themeFillShade="BF"/>
          </w:tcPr>
          <w:p w:rsidR="00377CEC" w:rsidRPr="003D1D96" w:rsidRDefault="00377CEC" w:rsidP="00C8090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 w:themeFill="background1"/>
          </w:tcPr>
          <w:p w:rsidR="00377CEC" w:rsidRPr="006832FA" w:rsidRDefault="00D1230E" w:rsidP="00C80905">
            <w:pPr>
              <w:rPr>
                <w:rFonts w:cstheme="minorHAnsi"/>
                <w:b/>
                <w:sz w:val="20"/>
                <w:szCs w:val="20"/>
              </w:rPr>
            </w:pPr>
            <w:r w:rsidRPr="006832FA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3"/>
            <w:shd w:val="clear" w:color="auto" w:fill="B4C6E7" w:themeFill="accent5" w:themeFillTint="66"/>
          </w:tcPr>
          <w:p w:rsidR="00377CEC" w:rsidRPr="003D1D96" w:rsidRDefault="00377CEC" w:rsidP="00C8090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Intensieve groep</w:t>
            </w:r>
          </w:p>
        </w:tc>
        <w:tc>
          <w:tcPr>
            <w:tcW w:w="0" w:type="auto"/>
            <w:gridSpan w:val="3"/>
            <w:shd w:val="clear" w:color="auto" w:fill="B4C6E7" w:themeFill="accent5" w:themeFillTint="66"/>
          </w:tcPr>
          <w:p w:rsidR="00377CEC" w:rsidRPr="003D1D96" w:rsidRDefault="00377CEC" w:rsidP="00C80905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Plusgroep</w:t>
            </w:r>
          </w:p>
        </w:tc>
      </w:tr>
      <w:tr w:rsidR="005078DA" w:rsidRPr="006832FA" w:rsidTr="003D1D96">
        <w:trPr>
          <w:trHeight w:val="733"/>
        </w:trPr>
        <w:tc>
          <w:tcPr>
            <w:tcW w:w="0" w:type="auto"/>
            <w:vMerge/>
            <w:shd w:val="clear" w:color="auto" w:fill="2F5496" w:themeFill="accent5" w:themeFillShade="BF"/>
          </w:tcPr>
          <w:p w:rsidR="00377CEC" w:rsidRPr="003D1D96" w:rsidRDefault="00377CEC" w:rsidP="00C8090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</w:tcPr>
          <w:p w:rsidR="00377CEC" w:rsidRPr="006832FA" w:rsidRDefault="00377CEC" w:rsidP="00C809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377CEC" w:rsidRPr="006832FA" w:rsidRDefault="00377CEC" w:rsidP="00C809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377CEC" w:rsidRPr="006832FA" w:rsidRDefault="00377CEC" w:rsidP="00C809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8CC" w:rsidRPr="006832FA" w:rsidTr="003D1D96">
        <w:tc>
          <w:tcPr>
            <w:tcW w:w="0" w:type="auto"/>
            <w:vMerge/>
            <w:shd w:val="clear" w:color="auto" w:fill="2F5496" w:themeFill="accent5" w:themeFillShade="BF"/>
          </w:tcPr>
          <w:p w:rsidR="00377CEC" w:rsidRPr="003D1D96" w:rsidRDefault="00377CEC" w:rsidP="00C8090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</w:tcPr>
          <w:p w:rsidR="00377CEC" w:rsidRPr="006832FA" w:rsidRDefault="00377CEC" w:rsidP="00C809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B4C6E7" w:themeFill="accent5" w:themeFillTint="66"/>
          </w:tcPr>
          <w:p w:rsidR="00377CEC" w:rsidRPr="003D1D96" w:rsidRDefault="00377CEC" w:rsidP="00C80905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Conclusies uit foutenanalyses</w:t>
            </w:r>
          </w:p>
        </w:tc>
        <w:tc>
          <w:tcPr>
            <w:tcW w:w="0" w:type="auto"/>
            <w:gridSpan w:val="3"/>
            <w:shd w:val="clear" w:color="auto" w:fill="B4C6E7" w:themeFill="accent5" w:themeFillTint="66"/>
          </w:tcPr>
          <w:p w:rsidR="00377CEC" w:rsidRPr="003D1D96" w:rsidRDefault="00377CEC" w:rsidP="00C80905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Accenten voor plusleerlingen</w:t>
            </w:r>
          </w:p>
        </w:tc>
      </w:tr>
      <w:tr w:rsidR="007F78CC" w:rsidRPr="006832FA" w:rsidTr="003D1D96">
        <w:trPr>
          <w:trHeight w:val="732"/>
        </w:trPr>
        <w:tc>
          <w:tcPr>
            <w:tcW w:w="0" w:type="auto"/>
            <w:vMerge/>
            <w:shd w:val="clear" w:color="auto" w:fill="2F5496" w:themeFill="accent5" w:themeFillShade="BF"/>
          </w:tcPr>
          <w:p w:rsidR="00377CEC" w:rsidRPr="003D1D96" w:rsidRDefault="00377CEC" w:rsidP="00C8090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</w:tcPr>
          <w:p w:rsidR="00377CEC" w:rsidRPr="006832FA" w:rsidRDefault="00377CEC" w:rsidP="00C809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D06F63" w:rsidRDefault="00D06F63" w:rsidP="00C8090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73501B" w:rsidRDefault="0073501B" w:rsidP="00C8090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73501B" w:rsidRPr="006832FA" w:rsidRDefault="0073501B" w:rsidP="00C8090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377CEC" w:rsidRPr="006832FA" w:rsidRDefault="00377CEC" w:rsidP="00C8090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7F78CC" w:rsidRPr="006832FA" w:rsidTr="003D1D96">
        <w:tc>
          <w:tcPr>
            <w:tcW w:w="0" w:type="auto"/>
            <w:vMerge/>
            <w:shd w:val="clear" w:color="auto" w:fill="2F5496" w:themeFill="accent5" w:themeFillShade="BF"/>
          </w:tcPr>
          <w:p w:rsidR="00377CEC" w:rsidRPr="003D1D96" w:rsidRDefault="00377CEC" w:rsidP="00C80905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B4C6E7" w:themeFill="accent5" w:themeFillTint="66"/>
          </w:tcPr>
          <w:p w:rsidR="00377CEC" w:rsidRPr="003D1D96" w:rsidRDefault="00377CEC" w:rsidP="00C8090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Aandachtspunten</w:t>
            </w:r>
          </w:p>
        </w:tc>
        <w:tc>
          <w:tcPr>
            <w:tcW w:w="0" w:type="auto"/>
            <w:gridSpan w:val="3"/>
            <w:shd w:val="clear" w:color="auto" w:fill="B4C6E7" w:themeFill="accent5" w:themeFillTint="66"/>
          </w:tcPr>
          <w:p w:rsidR="00377CEC" w:rsidRPr="003D1D96" w:rsidRDefault="00377CEC" w:rsidP="00C80905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Speciale didactiek</w:t>
            </w:r>
          </w:p>
        </w:tc>
        <w:tc>
          <w:tcPr>
            <w:tcW w:w="0" w:type="auto"/>
            <w:gridSpan w:val="3"/>
            <w:shd w:val="clear" w:color="auto" w:fill="B4C6E7" w:themeFill="accent5" w:themeFillTint="66"/>
          </w:tcPr>
          <w:p w:rsidR="00377CEC" w:rsidRPr="003D1D96" w:rsidRDefault="00377CEC" w:rsidP="00C80905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Aanpassingen programma</w:t>
            </w:r>
          </w:p>
        </w:tc>
      </w:tr>
      <w:tr w:rsidR="007F78CC" w:rsidRPr="006832FA" w:rsidTr="003D1D96">
        <w:trPr>
          <w:trHeight w:val="732"/>
        </w:trPr>
        <w:tc>
          <w:tcPr>
            <w:tcW w:w="0" w:type="auto"/>
            <w:vMerge/>
            <w:shd w:val="clear" w:color="auto" w:fill="2F5496" w:themeFill="accent5" w:themeFillShade="BF"/>
          </w:tcPr>
          <w:p w:rsidR="00377CEC" w:rsidRPr="003D1D96" w:rsidRDefault="00377CEC" w:rsidP="00C8090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77CEC" w:rsidRDefault="00377CEC" w:rsidP="00C80905">
            <w:pPr>
              <w:rPr>
                <w:i/>
                <w:sz w:val="20"/>
                <w:szCs w:val="20"/>
              </w:rPr>
            </w:pPr>
          </w:p>
          <w:p w:rsidR="0073501B" w:rsidRDefault="0073501B" w:rsidP="00C80905">
            <w:pPr>
              <w:rPr>
                <w:i/>
                <w:sz w:val="20"/>
                <w:szCs w:val="20"/>
              </w:rPr>
            </w:pPr>
          </w:p>
          <w:p w:rsidR="0073501B" w:rsidRDefault="0073501B" w:rsidP="00C80905">
            <w:pPr>
              <w:rPr>
                <w:i/>
                <w:sz w:val="20"/>
                <w:szCs w:val="20"/>
              </w:rPr>
            </w:pPr>
          </w:p>
          <w:p w:rsidR="0073501B" w:rsidRDefault="0073501B" w:rsidP="00C80905">
            <w:pPr>
              <w:rPr>
                <w:i/>
                <w:sz w:val="20"/>
                <w:szCs w:val="20"/>
              </w:rPr>
            </w:pPr>
          </w:p>
          <w:p w:rsidR="0073501B" w:rsidRPr="006832FA" w:rsidRDefault="0073501B" w:rsidP="00C809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D06F63" w:rsidRPr="006832FA" w:rsidRDefault="00D06F63" w:rsidP="0073501B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377CEC" w:rsidRPr="006832FA" w:rsidRDefault="00377CEC" w:rsidP="0073501B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7F78CC" w:rsidRPr="006832FA" w:rsidTr="003D1D96">
        <w:trPr>
          <w:trHeight w:val="485"/>
        </w:trPr>
        <w:tc>
          <w:tcPr>
            <w:tcW w:w="0" w:type="auto"/>
            <w:vMerge w:val="restart"/>
            <w:shd w:val="clear" w:color="auto" w:fill="2F5496" w:themeFill="accent5" w:themeFillShade="BF"/>
            <w:vAlign w:val="center"/>
          </w:tcPr>
          <w:p w:rsidR="006F2FE5" w:rsidRPr="003D1D96" w:rsidRDefault="006F2FE5" w:rsidP="0077465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Evaluatie</w:t>
            </w:r>
          </w:p>
        </w:tc>
        <w:tc>
          <w:tcPr>
            <w:tcW w:w="0" w:type="auto"/>
            <w:gridSpan w:val="2"/>
            <w:shd w:val="clear" w:color="auto" w:fill="B4C6E7" w:themeFill="accent5" w:themeFillTint="66"/>
          </w:tcPr>
          <w:p w:rsidR="006F2FE5" w:rsidRPr="003D1D96" w:rsidRDefault="00CA53C7" w:rsidP="00C80905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Basisgroep</w:t>
            </w:r>
          </w:p>
        </w:tc>
        <w:tc>
          <w:tcPr>
            <w:tcW w:w="0" w:type="auto"/>
            <w:gridSpan w:val="3"/>
            <w:shd w:val="clear" w:color="auto" w:fill="B4C6E7" w:themeFill="accent5" w:themeFillTint="66"/>
          </w:tcPr>
          <w:p w:rsidR="006F2FE5" w:rsidRPr="003D1D96" w:rsidRDefault="00CA53C7" w:rsidP="00FC4BC9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Intensieve groep</w:t>
            </w:r>
          </w:p>
        </w:tc>
        <w:tc>
          <w:tcPr>
            <w:tcW w:w="0" w:type="auto"/>
            <w:gridSpan w:val="3"/>
            <w:shd w:val="clear" w:color="auto" w:fill="B4C6E7" w:themeFill="accent5" w:themeFillTint="66"/>
          </w:tcPr>
          <w:p w:rsidR="006F2FE5" w:rsidRPr="003D1D96" w:rsidRDefault="00CA53C7" w:rsidP="00C80905">
            <w:pP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Plusgroep</w:t>
            </w:r>
          </w:p>
        </w:tc>
      </w:tr>
      <w:tr w:rsidR="007F78CC" w:rsidRPr="006832FA" w:rsidTr="003D1D96">
        <w:trPr>
          <w:trHeight w:val="696"/>
        </w:trPr>
        <w:tc>
          <w:tcPr>
            <w:tcW w:w="0" w:type="auto"/>
            <w:vMerge/>
            <w:shd w:val="clear" w:color="auto" w:fill="2F5496" w:themeFill="accent5" w:themeFillShade="BF"/>
          </w:tcPr>
          <w:p w:rsidR="00645EDD" w:rsidRPr="006832FA" w:rsidRDefault="00645EDD" w:rsidP="00C809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645EDD" w:rsidRDefault="00645EDD" w:rsidP="00C80905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 w:rsidP="00C80905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 w:rsidP="00C80905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 w:rsidP="00C80905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 w:rsidP="00C80905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 w:rsidP="00C80905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 w:rsidP="00C80905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 w:rsidP="00C80905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 w:rsidP="00C80905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Pr="006832FA" w:rsidRDefault="0073501B" w:rsidP="00C80905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645EDD" w:rsidRPr="006832FA" w:rsidRDefault="00645EDD" w:rsidP="00467D5C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645EDD" w:rsidRPr="006832FA" w:rsidRDefault="00645EDD" w:rsidP="00C80905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F2FE5" w:rsidRPr="006832FA" w:rsidTr="003D1D96">
        <w:trPr>
          <w:trHeight w:val="696"/>
        </w:trPr>
        <w:tc>
          <w:tcPr>
            <w:tcW w:w="0" w:type="auto"/>
            <w:vMerge/>
            <w:shd w:val="clear" w:color="auto" w:fill="2F5496" w:themeFill="accent5" w:themeFillShade="BF"/>
          </w:tcPr>
          <w:p w:rsidR="006F2FE5" w:rsidRPr="006832FA" w:rsidRDefault="006F2FE5" w:rsidP="00C809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6F2FE5" w:rsidRPr="003D1D96" w:rsidRDefault="006F2FE5" w:rsidP="00C80905">
            <w:pPr>
              <w:rPr>
                <w:rFonts w:cstheme="minorHAnsi"/>
                <w:b/>
                <w:i/>
                <w:color w:val="2F5496" w:themeColor="accent5" w:themeShade="BF"/>
                <w:sz w:val="20"/>
                <w:szCs w:val="20"/>
              </w:rPr>
            </w:pPr>
            <w:r w:rsidRPr="003D1D96">
              <w:rPr>
                <w:rFonts w:cstheme="minorHAnsi"/>
                <w:b/>
                <w:i/>
                <w:color w:val="2F5496" w:themeColor="accent5" w:themeShade="BF"/>
                <w:sz w:val="20"/>
                <w:szCs w:val="20"/>
              </w:rPr>
              <w:t>Samenvatting</w:t>
            </w:r>
          </w:p>
          <w:p w:rsidR="00467D5C" w:rsidRDefault="00467D5C" w:rsidP="0073501B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 w:rsidP="0073501B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 w:rsidP="0073501B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 w:rsidP="0073501B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Default="0073501B" w:rsidP="0073501B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501B" w:rsidRPr="006832FA" w:rsidRDefault="0073501B" w:rsidP="0073501B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:rsidR="002866BC" w:rsidRDefault="002866BC">
      <w:pPr>
        <w:rPr>
          <w:sz w:val="20"/>
          <w:szCs w:val="20"/>
        </w:rPr>
      </w:pPr>
    </w:p>
    <w:p w:rsidR="002866BC" w:rsidRDefault="002866BC">
      <w:pPr>
        <w:rPr>
          <w:sz w:val="20"/>
          <w:szCs w:val="20"/>
        </w:rPr>
      </w:pPr>
    </w:p>
    <w:p w:rsidR="002866BC" w:rsidRDefault="002866BC">
      <w:pPr>
        <w:rPr>
          <w:sz w:val="20"/>
          <w:szCs w:val="20"/>
        </w:rPr>
      </w:pPr>
    </w:p>
    <w:p w:rsidR="002866BC" w:rsidRDefault="002866BC">
      <w:pPr>
        <w:rPr>
          <w:sz w:val="20"/>
          <w:szCs w:val="20"/>
        </w:rPr>
      </w:pPr>
    </w:p>
    <w:p w:rsidR="003D1D96" w:rsidRDefault="003D1D96">
      <w:pPr>
        <w:rPr>
          <w:sz w:val="20"/>
          <w:szCs w:val="20"/>
        </w:rPr>
      </w:pPr>
    </w:p>
    <w:tbl>
      <w:tblPr>
        <w:tblW w:w="15148" w:type="dxa"/>
        <w:tblInd w:w="-572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701"/>
        <w:gridCol w:w="2697"/>
        <w:gridCol w:w="2693"/>
        <w:gridCol w:w="2693"/>
        <w:gridCol w:w="2693"/>
        <w:gridCol w:w="2671"/>
      </w:tblGrid>
      <w:tr w:rsidR="002866BC" w:rsidRPr="002866BC" w:rsidTr="003D1D96">
        <w:tc>
          <w:tcPr>
            <w:tcW w:w="1701" w:type="dxa"/>
            <w:shd w:val="clear" w:color="auto" w:fill="2F5496" w:themeFill="accent5" w:themeFillShade="BF"/>
          </w:tcPr>
          <w:p w:rsidR="002866BC" w:rsidRPr="003D1D96" w:rsidRDefault="002866BC" w:rsidP="002866BC">
            <w:pPr>
              <w:rPr>
                <w:color w:val="FFFFFF" w:themeColor="background1"/>
                <w:sz w:val="20"/>
                <w:szCs w:val="20"/>
              </w:rPr>
            </w:pPr>
            <w:r w:rsidRPr="003D1D96">
              <w:rPr>
                <w:color w:val="FFFFFF" w:themeColor="background1"/>
                <w:sz w:val="20"/>
                <w:szCs w:val="20"/>
              </w:rPr>
              <w:t>VOORBEELD</w:t>
            </w:r>
          </w:p>
        </w:tc>
        <w:tc>
          <w:tcPr>
            <w:tcW w:w="2697" w:type="dxa"/>
            <w:shd w:val="clear" w:color="auto" w:fill="2F5496" w:themeFill="accent5" w:themeFillShade="BF"/>
          </w:tcPr>
          <w:p w:rsidR="002866BC" w:rsidRPr="003D1D96" w:rsidRDefault="002866BC" w:rsidP="002866B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D1D96">
              <w:rPr>
                <w:b/>
                <w:color w:val="FFFFFF" w:themeColor="background1"/>
                <w:sz w:val="20"/>
                <w:szCs w:val="20"/>
              </w:rPr>
              <w:t>Les 1</w:t>
            </w:r>
          </w:p>
        </w:tc>
        <w:tc>
          <w:tcPr>
            <w:tcW w:w="2693" w:type="dxa"/>
            <w:shd w:val="clear" w:color="auto" w:fill="2F5496" w:themeFill="accent5" w:themeFillShade="BF"/>
          </w:tcPr>
          <w:p w:rsidR="002866BC" w:rsidRPr="003D1D96" w:rsidRDefault="002866BC" w:rsidP="002866B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D1D96">
              <w:rPr>
                <w:b/>
                <w:color w:val="FFFFFF" w:themeColor="background1"/>
                <w:sz w:val="20"/>
                <w:szCs w:val="20"/>
              </w:rPr>
              <w:t xml:space="preserve">Les 2  </w:t>
            </w:r>
          </w:p>
        </w:tc>
        <w:tc>
          <w:tcPr>
            <w:tcW w:w="2693" w:type="dxa"/>
            <w:shd w:val="clear" w:color="auto" w:fill="2F5496" w:themeFill="accent5" w:themeFillShade="BF"/>
          </w:tcPr>
          <w:p w:rsidR="002866BC" w:rsidRPr="003D1D96" w:rsidRDefault="002866BC" w:rsidP="002866B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D1D96">
              <w:rPr>
                <w:b/>
                <w:color w:val="FFFFFF" w:themeColor="background1"/>
                <w:sz w:val="20"/>
                <w:szCs w:val="20"/>
              </w:rPr>
              <w:t xml:space="preserve">Les 3  </w:t>
            </w:r>
          </w:p>
        </w:tc>
        <w:tc>
          <w:tcPr>
            <w:tcW w:w="2693" w:type="dxa"/>
            <w:shd w:val="clear" w:color="auto" w:fill="2F5496" w:themeFill="accent5" w:themeFillShade="BF"/>
          </w:tcPr>
          <w:p w:rsidR="002866BC" w:rsidRPr="003D1D96" w:rsidRDefault="002866BC" w:rsidP="002866B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D1D96">
              <w:rPr>
                <w:b/>
                <w:color w:val="FFFFFF" w:themeColor="background1"/>
                <w:sz w:val="20"/>
                <w:szCs w:val="20"/>
              </w:rPr>
              <w:t xml:space="preserve">Les 4 </w:t>
            </w:r>
          </w:p>
        </w:tc>
        <w:tc>
          <w:tcPr>
            <w:tcW w:w="2671" w:type="dxa"/>
            <w:shd w:val="clear" w:color="auto" w:fill="2F5496" w:themeFill="accent5" w:themeFillShade="BF"/>
          </w:tcPr>
          <w:p w:rsidR="002866BC" w:rsidRPr="003D1D96" w:rsidRDefault="002866BC" w:rsidP="002866B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D1D96">
              <w:rPr>
                <w:b/>
                <w:color w:val="FFFFFF" w:themeColor="background1"/>
                <w:sz w:val="20"/>
                <w:szCs w:val="20"/>
              </w:rPr>
              <w:t>Les 5</w:t>
            </w:r>
          </w:p>
        </w:tc>
      </w:tr>
      <w:tr w:rsidR="002866BC" w:rsidRPr="002866BC" w:rsidTr="003D1D96">
        <w:tc>
          <w:tcPr>
            <w:tcW w:w="1701" w:type="dxa"/>
            <w:shd w:val="clear" w:color="auto" w:fill="DEEAF6" w:themeFill="accent1" w:themeFillTint="33"/>
          </w:tcPr>
          <w:p w:rsidR="002866BC" w:rsidRPr="002866BC" w:rsidRDefault="002866BC" w:rsidP="002866BC">
            <w:pPr>
              <w:rPr>
                <w:b/>
                <w:sz w:val="20"/>
                <w:szCs w:val="20"/>
              </w:rPr>
            </w:pPr>
            <w:r w:rsidRPr="002866BC">
              <w:rPr>
                <w:b/>
                <w:sz w:val="20"/>
                <w:szCs w:val="20"/>
              </w:rPr>
              <w:t>Week 1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Redactiesommen:</w:t>
            </w:r>
          </w:p>
        </w:tc>
        <w:tc>
          <w:tcPr>
            <w:tcW w:w="2697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 xml:space="preserve">Start: 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</w:tr>
      <w:tr w:rsidR="002866BC" w:rsidRPr="002866BC" w:rsidTr="003D1D96">
        <w:tc>
          <w:tcPr>
            <w:tcW w:w="1701" w:type="dxa"/>
            <w:shd w:val="clear" w:color="auto" w:fill="DEEAF6" w:themeFill="accent1" w:themeFillTint="33"/>
          </w:tcPr>
          <w:p w:rsidR="002866BC" w:rsidRPr="002866BC" w:rsidRDefault="002866BC" w:rsidP="002866BC">
            <w:pPr>
              <w:rPr>
                <w:b/>
                <w:sz w:val="20"/>
                <w:szCs w:val="20"/>
              </w:rPr>
            </w:pPr>
            <w:r w:rsidRPr="002866BC">
              <w:rPr>
                <w:b/>
                <w:sz w:val="20"/>
                <w:szCs w:val="20"/>
              </w:rPr>
              <w:t>Week 2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Redactiesommen:</w:t>
            </w:r>
          </w:p>
        </w:tc>
        <w:tc>
          <w:tcPr>
            <w:tcW w:w="2697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 xml:space="preserve">Instructie: 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</w:tr>
      <w:tr w:rsidR="002866BC" w:rsidRPr="002866BC" w:rsidTr="003D1D96">
        <w:tc>
          <w:tcPr>
            <w:tcW w:w="1701" w:type="dxa"/>
            <w:shd w:val="clear" w:color="auto" w:fill="DEEAF6" w:themeFill="accent1" w:themeFillTint="33"/>
          </w:tcPr>
          <w:p w:rsidR="002866BC" w:rsidRPr="002866BC" w:rsidRDefault="002866BC" w:rsidP="002866BC">
            <w:pPr>
              <w:rPr>
                <w:b/>
                <w:sz w:val="20"/>
                <w:szCs w:val="20"/>
              </w:rPr>
            </w:pPr>
            <w:r w:rsidRPr="002866BC">
              <w:rPr>
                <w:b/>
                <w:sz w:val="20"/>
                <w:szCs w:val="20"/>
              </w:rPr>
              <w:t>Week 3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Redactiesommen:</w:t>
            </w:r>
          </w:p>
        </w:tc>
        <w:tc>
          <w:tcPr>
            <w:tcW w:w="2697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 xml:space="preserve">Instructie: 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</w:tr>
      <w:tr w:rsidR="002866BC" w:rsidRPr="002866BC" w:rsidTr="003D1D96">
        <w:tc>
          <w:tcPr>
            <w:tcW w:w="1701" w:type="dxa"/>
            <w:shd w:val="clear" w:color="auto" w:fill="DEEAF6" w:themeFill="accent1" w:themeFillTint="33"/>
          </w:tcPr>
          <w:p w:rsidR="002866BC" w:rsidRPr="002866BC" w:rsidRDefault="002866BC" w:rsidP="002866BC">
            <w:pPr>
              <w:rPr>
                <w:b/>
                <w:sz w:val="20"/>
                <w:szCs w:val="20"/>
              </w:rPr>
            </w:pPr>
            <w:r w:rsidRPr="002866BC">
              <w:rPr>
                <w:b/>
                <w:sz w:val="20"/>
                <w:szCs w:val="20"/>
              </w:rPr>
              <w:t>Week 4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Redactiesommen:</w:t>
            </w:r>
          </w:p>
        </w:tc>
        <w:tc>
          <w:tcPr>
            <w:tcW w:w="2697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 xml:space="preserve">Instructie: 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</w:tr>
      <w:tr w:rsidR="002866BC" w:rsidRPr="002866BC" w:rsidTr="003D1D96">
        <w:tc>
          <w:tcPr>
            <w:tcW w:w="1701" w:type="dxa"/>
            <w:shd w:val="clear" w:color="auto" w:fill="DEEAF6" w:themeFill="accent1" w:themeFillTint="33"/>
          </w:tcPr>
          <w:p w:rsidR="002866BC" w:rsidRPr="002866BC" w:rsidRDefault="002866BC" w:rsidP="002866BC">
            <w:pPr>
              <w:rPr>
                <w:b/>
                <w:sz w:val="20"/>
                <w:szCs w:val="20"/>
              </w:rPr>
            </w:pPr>
            <w:r w:rsidRPr="002866BC">
              <w:rPr>
                <w:b/>
                <w:sz w:val="20"/>
                <w:szCs w:val="20"/>
              </w:rPr>
              <w:t>Week 5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Redactiesommen:</w:t>
            </w:r>
          </w:p>
        </w:tc>
        <w:tc>
          <w:tcPr>
            <w:tcW w:w="2697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 xml:space="preserve">Instructie: 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Doel: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Start: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  <w:r w:rsidRPr="002866BC">
              <w:rPr>
                <w:sz w:val="20"/>
                <w:szCs w:val="20"/>
              </w:rPr>
              <w:t>Instructie:</w:t>
            </w: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  <w:p w:rsidR="002866BC" w:rsidRPr="002866BC" w:rsidRDefault="002866BC" w:rsidP="002866BC">
            <w:pPr>
              <w:rPr>
                <w:sz w:val="20"/>
                <w:szCs w:val="20"/>
              </w:rPr>
            </w:pPr>
          </w:p>
        </w:tc>
      </w:tr>
    </w:tbl>
    <w:p w:rsidR="002866BC" w:rsidRDefault="002866BC">
      <w:pPr>
        <w:rPr>
          <w:sz w:val="20"/>
          <w:szCs w:val="20"/>
        </w:rPr>
      </w:pPr>
    </w:p>
    <w:p w:rsidR="002866BC" w:rsidRDefault="002866BC">
      <w:pPr>
        <w:rPr>
          <w:sz w:val="20"/>
          <w:szCs w:val="20"/>
        </w:rPr>
      </w:pPr>
    </w:p>
    <w:sectPr w:rsidR="002866BC" w:rsidSect="00244FB2">
      <w:headerReference w:type="default" r:id="rId10"/>
      <w:pgSz w:w="16840" w:h="11900" w:orient="landscape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44" w:rsidRDefault="00753244" w:rsidP="00753244">
      <w:r>
        <w:separator/>
      </w:r>
    </w:p>
  </w:endnote>
  <w:endnote w:type="continuationSeparator" w:id="0">
    <w:p w:rsidR="00753244" w:rsidRDefault="00753244" w:rsidP="0075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44" w:rsidRDefault="00753244" w:rsidP="00753244">
      <w:r>
        <w:separator/>
      </w:r>
    </w:p>
  </w:footnote>
  <w:footnote w:type="continuationSeparator" w:id="0">
    <w:p w:rsidR="00753244" w:rsidRDefault="00753244" w:rsidP="0075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44" w:rsidRDefault="00753244">
    <w:pPr>
      <w:pStyle w:val="Koptekst"/>
    </w:pPr>
    <w:r>
      <w:rPr>
        <w:noProof/>
        <w:lang w:eastAsia="nl-NL"/>
      </w:rPr>
      <w:tab/>
    </w:r>
    <w:r>
      <w:rPr>
        <w:noProof/>
        <w:lang w:eastAsia="nl-NL"/>
      </w:rPr>
      <w:tab/>
    </w:r>
    <w:r>
      <w:rPr>
        <w:noProof/>
        <w:lang w:eastAsia="nl-NL"/>
      </w:rPr>
      <w:tab/>
    </w:r>
    <w:r>
      <w:rPr>
        <w:noProof/>
        <w:lang w:eastAsia="nl-NL"/>
      </w:rPr>
      <w:tab/>
    </w:r>
    <w:r>
      <w:rPr>
        <w:noProof/>
        <w:lang w:eastAsia="nl-NL"/>
      </w:rPr>
      <w:tab/>
    </w:r>
    <w:r>
      <w:rPr>
        <w:noProof/>
        <w:lang w:eastAsia="nl-NL"/>
      </w:rPr>
      <w:tab/>
    </w:r>
    <w:r>
      <w:rPr>
        <w:noProof/>
        <w:lang w:eastAsia="nl-NL"/>
      </w:rPr>
      <w:drawing>
        <wp:inline distT="0" distB="0" distL="0" distR="0" wp14:anchorId="66DFA87B">
          <wp:extent cx="1347470" cy="664210"/>
          <wp:effectExtent l="0" t="0" r="5080" b="254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D2"/>
    <w:rsid w:val="00081A60"/>
    <w:rsid w:val="001536D8"/>
    <w:rsid w:val="0016272D"/>
    <w:rsid w:val="001B4545"/>
    <w:rsid w:val="001B69E8"/>
    <w:rsid w:val="001C7F59"/>
    <w:rsid w:val="001D3117"/>
    <w:rsid w:val="001E2DFD"/>
    <w:rsid w:val="00244FB2"/>
    <w:rsid w:val="002866BC"/>
    <w:rsid w:val="002F30C7"/>
    <w:rsid w:val="00306193"/>
    <w:rsid w:val="00377CEC"/>
    <w:rsid w:val="003D1D96"/>
    <w:rsid w:val="00467D5C"/>
    <w:rsid w:val="005078DA"/>
    <w:rsid w:val="005666F6"/>
    <w:rsid w:val="005976D2"/>
    <w:rsid w:val="005E3ED3"/>
    <w:rsid w:val="00645EDD"/>
    <w:rsid w:val="006832FA"/>
    <w:rsid w:val="00684EB0"/>
    <w:rsid w:val="00692BBD"/>
    <w:rsid w:val="006F2FE5"/>
    <w:rsid w:val="0073501B"/>
    <w:rsid w:val="00753244"/>
    <w:rsid w:val="0077465F"/>
    <w:rsid w:val="007F3983"/>
    <w:rsid w:val="007F78CC"/>
    <w:rsid w:val="009122BB"/>
    <w:rsid w:val="00940362"/>
    <w:rsid w:val="00966A92"/>
    <w:rsid w:val="009E3178"/>
    <w:rsid w:val="00A42B40"/>
    <w:rsid w:val="00A54F5D"/>
    <w:rsid w:val="00AB30AB"/>
    <w:rsid w:val="00B064AA"/>
    <w:rsid w:val="00B32DAD"/>
    <w:rsid w:val="00B604FD"/>
    <w:rsid w:val="00B67C0A"/>
    <w:rsid w:val="00B81A74"/>
    <w:rsid w:val="00C2259B"/>
    <w:rsid w:val="00C80905"/>
    <w:rsid w:val="00CA367A"/>
    <w:rsid w:val="00CA53C7"/>
    <w:rsid w:val="00D06F63"/>
    <w:rsid w:val="00D1230E"/>
    <w:rsid w:val="00D209F0"/>
    <w:rsid w:val="00DB4CE0"/>
    <w:rsid w:val="00E20F89"/>
    <w:rsid w:val="00E43A45"/>
    <w:rsid w:val="00EA43ED"/>
    <w:rsid w:val="00ED3F2F"/>
    <w:rsid w:val="00F111AB"/>
    <w:rsid w:val="00F631BB"/>
    <w:rsid w:val="00FB233D"/>
    <w:rsid w:val="00FC4BC9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D2CB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9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ED3F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1D9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1D9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532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3244"/>
  </w:style>
  <w:style w:type="paragraph" w:styleId="Voettekst">
    <w:name w:val="footer"/>
    <w:basedOn w:val="Standaard"/>
    <w:link w:val="VoettekstChar"/>
    <w:uiPriority w:val="99"/>
    <w:unhideWhenUsed/>
    <w:rsid w:val="007532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Gelderblom</dc:creator>
  <cp:keywords/>
  <dc:description/>
  <cp:lastModifiedBy>Ina Cijvat</cp:lastModifiedBy>
  <cp:revision>3</cp:revision>
  <cp:lastPrinted>2017-01-16T10:47:00Z</cp:lastPrinted>
  <dcterms:created xsi:type="dcterms:W3CDTF">2020-12-14T09:14:00Z</dcterms:created>
  <dcterms:modified xsi:type="dcterms:W3CDTF">2020-12-14T09:14:00Z</dcterms:modified>
</cp:coreProperties>
</file>